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490D">
      <w:r>
        <w:t>Поездка в бассейн (ФОК «Центр- ЮГ»)</w:t>
      </w:r>
    </w:p>
    <w:p w:rsidR="002E490D" w:rsidRDefault="002E49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52070</wp:posOffset>
            </wp:positionV>
            <wp:extent cx="3743325" cy="4991100"/>
            <wp:effectExtent l="19050" t="0" r="9525" b="0"/>
            <wp:wrapNone/>
            <wp:docPr id="2" name="Рисунок 1" descr="N4BgRq7zz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BgRq7zz7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52070</wp:posOffset>
            </wp:positionV>
            <wp:extent cx="2990850" cy="3990975"/>
            <wp:effectExtent l="19050" t="0" r="0" b="0"/>
            <wp:wrapNone/>
            <wp:docPr id="1" name="Рисунок 0" descr="5-QKb5ptf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QKb5ptfc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90D"/>
    <w:rsid w:val="002E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2017-06-07T06:52:00Z</dcterms:created>
  <dcterms:modified xsi:type="dcterms:W3CDTF">2017-06-07T06:53:00Z</dcterms:modified>
</cp:coreProperties>
</file>